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48" w:rsidRDefault="00C81248" w:rsidP="00C81248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248" w:rsidRPr="006E05E5" w:rsidRDefault="00C81248" w:rsidP="00C81248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C81248" w:rsidRPr="006E05E5" w:rsidRDefault="00C81248" w:rsidP="00C81248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C81248" w:rsidRPr="006E05E5" w:rsidRDefault="00C81248" w:rsidP="00C81248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C81248" w:rsidRDefault="00C81248" w:rsidP="00C81248">
      <w:pPr>
        <w:pStyle w:val="SemEspaamento"/>
        <w:jc w:val="center"/>
      </w:pPr>
      <w:r w:rsidRPr="001D7E03">
        <w:t>CAMPUS BOM JESUS DA LAPA</w:t>
      </w:r>
    </w:p>
    <w:p w:rsidR="00C81248" w:rsidRPr="00156D87" w:rsidRDefault="00C81248" w:rsidP="00C81248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C81248" w:rsidRPr="006E05E5" w:rsidRDefault="00C81248" w:rsidP="00C81248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proofErr w:type="spellStart"/>
      <w:r w:rsidRPr="006E05E5">
        <w:rPr>
          <w:szCs w:val="24"/>
        </w:rPr>
        <w:t>E-mail</w:t>
      </w:r>
      <w:proofErr w:type="spellEnd"/>
      <w:r w:rsidRPr="006E05E5">
        <w:rPr>
          <w:szCs w:val="24"/>
        </w:rPr>
        <w:t xml:space="preserve">: </w:t>
      </w:r>
      <w:hyperlink r:id="rId9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C81248" w:rsidRDefault="00C81248" w:rsidP="00C81248">
      <w:pPr>
        <w:spacing w:after="120" w:line="240" w:lineRule="auto"/>
        <w:ind w:right="1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A18E5" w:rsidRDefault="00FA18E5" w:rsidP="00C81248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C81248" w:rsidRPr="00742759" w:rsidRDefault="00C81248" w:rsidP="00C81248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>
        <w:rPr>
          <w:rFonts w:ascii="Times New Roman" w:hAnsi="Times New Roman"/>
          <w:b/>
          <w:sz w:val="24"/>
          <w:szCs w:val="24"/>
        </w:rPr>
        <w:t xml:space="preserve"> 17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19 DE MAIO DE 2015.</w:t>
      </w:r>
    </w:p>
    <w:p w:rsidR="00C81248" w:rsidRPr="00E025F6" w:rsidRDefault="00C81248" w:rsidP="00C81248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C81248" w:rsidRDefault="00C81248" w:rsidP="00C81248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DIRETOR GERAL 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 w:rsidRPr="00497CEE">
        <w:rPr>
          <w:rFonts w:ascii="Times New Roman" w:hAnsi="Times New Roman"/>
          <w:b/>
          <w:sz w:val="24"/>
          <w:szCs w:val="24"/>
        </w:rPr>
        <w:t>RESOLVE</w:t>
      </w:r>
      <w:r w:rsidRPr="00497CEE">
        <w:rPr>
          <w:rFonts w:ascii="Times New Roman" w:hAnsi="Times New Roman"/>
          <w:sz w:val="24"/>
          <w:szCs w:val="24"/>
        </w:rPr>
        <w:t xml:space="preserve">: </w:t>
      </w:r>
    </w:p>
    <w:p w:rsidR="00C81248" w:rsidRDefault="00C81248" w:rsidP="00C81248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81248" w:rsidRPr="00742759" w:rsidRDefault="00C81248" w:rsidP="00C81248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 w:rsidRPr="00904ADB">
        <w:rPr>
          <w:rFonts w:ascii="Times New Roman" w:hAnsi="Times New Roman"/>
          <w:b/>
          <w:sz w:val="24"/>
          <w:szCs w:val="24"/>
        </w:rPr>
        <w:t>I - ALTERA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904ADB">
        <w:rPr>
          <w:rFonts w:ascii="Times New Roman" w:hAnsi="Times New Roman"/>
          <w:sz w:val="24"/>
          <w:szCs w:val="24"/>
        </w:rPr>
        <w:t>Portaria N°</w:t>
      </w:r>
      <w:r>
        <w:rPr>
          <w:rFonts w:ascii="Times New Roman" w:hAnsi="Times New Roman"/>
          <w:sz w:val="24"/>
          <w:szCs w:val="24"/>
        </w:rPr>
        <w:t>08</w:t>
      </w:r>
      <w:r w:rsidRPr="00904AD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13</w:t>
      </w:r>
      <w:r w:rsidRPr="00904ADB">
        <w:rPr>
          <w:rFonts w:ascii="Times New Roman" w:hAnsi="Times New Roman"/>
          <w:sz w:val="24"/>
          <w:szCs w:val="24"/>
        </w:rPr>
        <w:t xml:space="preserve"> de </w:t>
      </w:r>
      <w:r>
        <w:rPr>
          <w:rFonts w:ascii="Times New Roman" w:hAnsi="Times New Roman"/>
          <w:sz w:val="24"/>
          <w:szCs w:val="24"/>
        </w:rPr>
        <w:t>maio de 2015</w:t>
      </w:r>
      <w:r w:rsidRPr="00904ADB">
        <w:rPr>
          <w:rFonts w:ascii="Times New Roman" w:hAnsi="Times New Roman"/>
          <w:sz w:val="24"/>
          <w:szCs w:val="24"/>
        </w:rPr>
        <w:t>.</w:t>
      </w:r>
    </w:p>
    <w:p w:rsidR="00C81248" w:rsidRDefault="00C81248" w:rsidP="00C81248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81248" w:rsidRDefault="00C81248" w:rsidP="00C81248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 – DESIGNAR </w:t>
      </w:r>
      <w:r>
        <w:rPr>
          <w:rFonts w:ascii="Times New Roman" w:hAnsi="Times New Roman"/>
          <w:sz w:val="24"/>
          <w:szCs w:val="24"/>
        </w:rPr>
        <w:t>os</w:t>
      </w:r>
      <w:r w:rsidRPr="004A3BE3">
        <w:rPr>
          <w:rFonts w:ascii="Times New Roman" w:hAnsi="Times New Roman"/>
          <w:sz w:val="24"/>
          <w:szCs w:val="24"/>
        </w:rPr>
        <w:t xml:space="preserve"> servidor</w:t>
      </w:r>
      <w:r>
        <w:rPr>
          <w:rFonts w:ascii="Times New Roman" w:hAnsi="Times New Roman"/>
          <w:sz w:val="24"/>
          <w:szCs w:val="24"/>
        </w:rPr>
        <w:t xml:space="preserve">es, conforme especificados abaixo, </w:t>
      </w:r>
      <w:r w:rsidRPr="00A249FE">
        <w:rPr>
          <w:rFonts w:ascii="Times New Roman" w:hAnsi="Times New Roman"/>
          <w:sz w:val="24"/>
          <w:szCs w:val="24"/>
        </w:rPr>
        <w:t xml:space="preserve">integrantes </w:t>
      </w:r>
      <w:r>
        <w:rPr>
          <w:rFonts w:ascii="Times New Roman" w:hAnsi="Times New Roman"/>
          <w:sz w:val="24"/>
          <w:szCs w:val="24"/>
        </w:rPr>
        <w:t>do Quadro de Pessoal deste Instituto, para acompanhar e fiscalizar a execução dos contratos celebrados entre o IF Baiano - Campus Bom Jesus da Lapa e as diversas empresas:</w:t>
      </w:r>
    </w:p>
    <w:p w:rsidR="00C81248" w:rsidRDefault="00C81248" w:rsidP="00FA18E5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tbl>
      <w:tblPr>
        <w:tblW w:w="10375" w:type="dxa"/>
        <w:jc w:val="center"/>
        <w:tblInd w:w="-1349" w:type="dxa"/>
        <w:tblLayout w:type="fixed"/>
        <w:tblCellMar>
          <w:left w:w="88" w:type="dxa"/>
        </w:tblCellMar>
        <w:tblLook w:val="0000"/>
      </w:tblPr>
      <w:tblGrid>
        <w:gridCol w:w="948"/>
        <w:gridCol w:w="1701"/>
        <w:gridCol w:w="4536"/>
        <w:gridCol w:w="3190"/>
      </w:tblGrid>
      <w:tr w:rsidR="00C81248" w:rsidTr="00ED592A">
        <w:trPr>
          <w:trHeight w:val="420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CONTRATO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OBJETO</w:t>
            </w:r>
            <w:r w:rsidR="00ED592A">
              <w:rPr>
                <w:rFonts w:ascii="Times New Roman" w:hAnsi="Times New Roman"/>
                <w:b/>
                <w:sz w:val="24"/>
                <w:szCs w:val="24"/>
              </w:rPr>
              <w:t>/EMPRESA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FISCAL</w:t>
            </w:r>
          </w:p>
        </w:tc>
      </w:tr>
      <w:tr w:rsidR="00C81248" w:rsidTr="00ED592A">
        <w:trPr>
          <w:trHeight w:val="530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02/2014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Serviços de Segurança - Titã Vigilância e Segurança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Virgilio Pedreira Rodrigues</w:t>
            </w:r>
          </w:p>
        </w:tc>
      </w:tr>
      <w:tr w:rsidR="00C81248" w:rsidTr="00ED592A">
        <w:trPr>
          <w:trHeight w:val="467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08/2011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Serviços de Impressão e Xérox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Qualicopy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Comércio e Serviços LTDA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Eliana Alves Badaró</w:t>
            </w:r>
          </w:p>
        </w:tc>
      </w:tr>
      <w:tr w:rsidR="00C81248" w:rsidTr="00ED592A">
        <w:trPr>
          <w:trHeight w:val="616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05/2013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Serviço de mão de obra - </w:t>
            </w:r>
            <w:r w:rsidR="00ED592A">
              <w:rPr>
                <w:rFonts w:ascii="Times New Roman" w:hAnsi="Times New Roman"/>
                <w:sz w:val="24"/>
                <w:szCs w:val="24"/>
              </w:rPr>
              <w:t>Objetiva Locadora de Mão de Obra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ED592A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Sandra Maria de Brito Pereira</w:t>
            </w:r>
          </w:p>
        </w:tc>
      </w:tr>
      <w:tr w:rsidR="00C81248" w:rsidTr="00ED592A">
        <w:trPr>
          <w:trHeight w:val="525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03/2011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Serviços de Telefonia Móvel - Vivo S/A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Karolyny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O. Almeida</w:t>
            </w:r>
          </w:p>
        </w:tc>
      </w:tr>
      <w:tr w:rsidR="00C81248" w:rsidTr="00ED592A">
        <w:trPr>
          <w:trHeight w:val="579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06/2011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Combustível para frota veicular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Trivale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Administração LTDA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José Maria Nascimento Pereira</w:t>
            </w:r>
          </w:p>
        </w:tc>
      </w:tr>
      <w:tr w:rsidR="00C81248" w:rsidTr="00ED592A">
        <w:trPr>
          <w:trHeight w:val="417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07/2011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Manutenção de Frota Veicular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Trivale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Administração LTDA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José Maria Nascimento Pereira</w:t>
            </w:r>
          </w:p>
        </w:tc>
      </w:tr>
      <w:tr w:rsidR="00C81248" w:rsidTr="00ED592A">
        <w:trPr>
          <w:trHeight w:val="472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Diário Oficial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Gislane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Oliveira Costa</w:t>
            </w:r>
          </w:p>
        </w:tc>
      </w:tr>
      <w:tr w:rsidR="00C81248" w:rsidTr="00ED592A">
        <w:trPr>
          <w:trHeight w:val="433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04/2012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Serviços de Campo e Motorista - </w:t>
            </w:r>
            <w:r w:rsidR="00ED592A">
              <w:rPr>
                <w:rFonts w:ascii="Times New Roman" w:hAnsi="Times New Roman"/>
                <w:sz w:val="24"/>
                <w:szCs w:val="24"/>
              </w:rPr>
              <w:t>BRASPE Empreendimentos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Ludgero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Rego Barros Neto</w:t>
            </w:r>
          </w:p>
        </w:tc>
      </w:tr>
      <w:tr w:rsidR="00C81248" w:rsidTr="00ED592A">
        <w:trPr>
          <w:trHeight w:val="421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Correios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Junio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Batista Custódio</w:t>
            </w:r>
          </w:p>
        </w:tc>
      </w:tr>
      <w:tr w:rsidR="00C81248" w:rsidTr="00ED592A">
        <w:trPr>
          <w:trHeight w:val="433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08/2013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Prestação de Serviços Técnicos de Manutenção Mensal de Internet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Yuri de Oliveira L. e Almeida</w:t>
            </w:r>
          </w:p>
        </w:tc>
      </w:tr>
      <w:tr w:rsidR="00C81248" w:rsidTr="00ED592A">
        <w:trPr>
          <w:trHeight w:val="450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Energia Elétrica (Coelba)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Cardoso dos Santos </w:t>
            </w:r>
          </w:p>
          <w:p w:rsidR="00C81248" w:rsidRDefault="00C81248" w:rsidP="00ED592A">
            <w:pPr>
              <w:pStyle w:val="PargrafodaLista1"/>
              <w:spacing w:after="0" w:line="100" w:lineRule="atLeast"/>
              <w:ind w:left="360"/>
              <w:jc w:val="both"/>
            </w:pPr>
          </w:p>
        </w:tc>
      </w:tr>
      <w:tr w:rsidR="00C81248" w:rsidTr="00ED592A">
        <w:trPr>
          <w:trHeight w:val="334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Fornecimento de Água (Irrigação)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81248" w:rsidRDefault="00E108C9" w:rsidP="00ED592A">
            <w:pPr>
              <w:pStyle w:val="PargrafodaLista1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João Paulo Souza dos Santos</w:t>
            </w:r>
          </w:p>
          <w:p w:rsidR="00C81248" w:rsidRDefault="00C81248" w:rsidP="00ED592A">
            <w:pPr>
              <w:pStyle w:val="PargrafodaLista1"/>
              <w:spacing w:after="0" w:line="100" w:lineRule="atLeast"/>
              <w:ind w:left="360"/>
              <w:jc w:val="both"/>
            </w:pPr>
          </w:p>
        </w:tc>
      </w:tr>
      <w:tr w:rsidR="00C81248" w:rsidTr="00ED592A">
        <w:trPr>
          <w:trHeight w:val="334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248" w:rsidRDefault="00C81248" w:rsidP="00E108C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108C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/201</w:t>
            </w:r>
            <w:r w:rsidR="00E108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248" w:rsidRDefault="00C81248" w:rsidP="00E108C9">
            <w:pPr>
              <w:spacing w:after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Fornecimento de água mineral - </w:t>
            </w:r>
            <w:r w:rsidR="00E108C9">
              <w:rPr>
                <w:rFonts w:ascii="Times New Roman" w:hAnsi="Times New Roman"/>
                <w:sz w:val="24"/>
                <w:szCs w:val="24"/>
              </w:rPr>
              <w:t xml:space="preserve">Gustavo Emanuel </w:t>
            </w:r>
            <w:proofErr w:type="spellStart"/>
            <w:r w:rsidR="00E108C9">
              <w:rPr>
                <w:rFonts w:ascii="Times New Roman" w:hAnsi="Times New Roman"/>
                <w:sz w:val="24"/>
                <w:szCs w:val="24"/>
              </w:rPr>
              <w:t>Cirqueira</w:t>
            </w:r>
            <w:proofErr w:type="spellEnd"/>
            <w:r w:rsidR="00E108C9">
              <w:rPr>
                <w:rFonts w:ascii="Times New Roman" w:hAnsi="Times New Roman"/>
                <w:sz w:val="24"/>
                <w:szCs w:val="24"/>
              </w:rPr>
              <w:t xml:space="preserve"> Menezes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248" w:rsidRDefault="00C81248" w:rsidP="00ED592A">
            <w:pPr>
              <w:pStyle w:val="PargrafodaLista1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Rodrigo Neves Araújo</w:t>
            </w:r>
          </w:p>
        </w:tc>
      </w:tr>
      <w:tr w:rsidR="00C81248" w:rsidTr="00ED592A">
        <w:trPr>
          <w:trHeight w:val="334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248" w:rsidRDefault="00C81248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248" w:rsidRDefault="00C81248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Lanchonete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248" w:rsidRPr="00FA18E5" w:rsidRDefault="00E108C9" w:rsidP="00ED592A">
            <w:pPr>
              <w:pStyle w:val="PargrafodaLista1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Liz Vasconcelos Cruz Silva</w:t>
            </w:r>
          </w:p>
        </w:tc>
      </w:tr>
      <w:tr w:rsidR="00E108C9" w:rsidTr="00ED592A">
        <w:trPr>
          <w:trHeight w:val="334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8C9" w:rsidRDefault="00E108C9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8C9" w:rsidRDefault="00E108C9" w:rsidP="00C8124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01/2015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8C9" w:rsidRDefault="00E108C9" w:rsidP="00ED59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Seguros Estudantil -  ALFA Seguros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8C9" w:rsidRDefault="00E108C9" w:rsidP="00ED592A">
            <w:pPr>
              <w:pStyle w:val="PargrafodaLista1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Gracielle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B. S. da Silva</w:t>
            </w:r>
          </w:p>
        </w:tc>
      </w:tr>
    </w:tbl>
    <w:p w:rsidR="00C81248" w:rsidRDefault="00C81248" w:rsidP="00C81248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81248" w:rsidRDefault="00C81248" w:rsidP="00C81248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81248" w:rsidRDefault="00C81248" w:rsidP="00C81248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81248" w:rsidRPr="00C736AB" w:rsidRDefault="00C81248" w:rsidP="00C81248">
      <w:pPr>
        <w:spacing w:after="12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III – </w:t>
      </w:r>
      <w:r>
        <w:rPr>
          <w:rFonts w:ascii="Times New Roman" w:hAnsi="Times New Roman"/>
          <w:sz w:val="24"/>
          <w:szCs w:val="24"/>
        </w:rPr>
        <w:t>Esta portaria entra em vigor a partir desta data.</w:t>
      </w:r>
    </w:p>
    <w:p w:rsidR="00C81248" w:rsidRDefault="00C81248" w:rsidP="00C81248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81248" w:rsidRDefault="00C81248" w:rsidP="00C81248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81248" w:rsidRDefault="00C81248" w:rsidP="00C81248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81248" w:rsidRDefault="00C81248" w:rsidP="00C81248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C81248" w:rsidRDefault="00C81248" w:rsidP="00C81248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C81248" w:rsidRDefault="00C81248" w:rsidP="00C81248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C81248" w:rsidRDefault="00C81248" w:rsidP="00C81248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Publicada no DOU 19/03/2014</w:t>
      </w:r>
    </w:p>
    <w:p w:rsidR="00C81248" w:rsidRDefault="00C81248" w:rsidP="00C81248">
      <w:pPr>
        <w:pStyle w:val="SemEspaamento"/>
        <w:jc w:val="center"/>
        <w:rPr>
          <w:sz w:val="22"/>
          <w:szCs w:val="22"/>
        </w:rPr>
      </w:pPr>
    </w:p>
    <w:p w:rsidR="00C81248" w:rsidRDefault="00C81248" w:rsidP="00C81248">
      <w:pPr>
        <w:pStyle w:val="SemEspaamento"/>
        <w:jc w:val="center"/>
        <w:rPr>
          <w:sz w:val="22"/>
          <w:szCs w:val="22"/>
        </w:rPr>
      </w:pPr>
    </w:p>
    <w:p w:rsidR="00C736AB" w:rsidRPr="00110FDC" w:rsidRDefault="00C736AB" w:rsidP="00A40F59">
      <w:pPr>
        <w:pStyle w:val="SemEspaamento"/>
        <w:jc w:val="center"/>
        <w:rPr>
          <w:rFonts w:asciiTheme="minorHAnsi" w:hAnsiTheme="minorHAnsi" w:cstheme="minorHAnsi"/>
          <w:b/>
          <w:szCs w:val="24"/>
        </w:rPr>
      </w:pPr>
    </w:p>
    <w:sectPr w:rsidR="00C736AB" w:rsidRPr="00110FDC" w:rsidSect="00D3379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92A" w:rsidRPr="00A40F59" w:rsidRDefault="00ED592A" w:rsidP="00A40F59">
      <w:pPr>
        <w:pStyle w:val="PargrafodaLista1"/>
        <w:spacing w:after="0" w:line="240" w:lineRule="auto"/>
        <w:rPr>
          <w:rFonts w:eastAsia="Calibri" w:cs="Times New Roman"/>
          <w:color w:val="auto"/>
          <w:kern w:val="0"/>
        </w:rPr>
      </w:pPr>
      <w:r>
        <w:separator/>
      </w:r>
    </w:p>
  </w:endnote>
  <w:endnote w:type="continuationSeparator" w:id="1">
    <w:p w:rsidR="00ED592A" w:rsidRPr="00A40F59" w:rsidRDefault="00ED592A" w:rsidP="00A40F59">
      <w:pPr>
        <w:pStyle w:val="PargrafodaLista1"/>
        <w:spacing w:after="0" w:line="240" w:lineRule="auto"/>
        <w:rPr>
          <w:rFonts w:eastAsia="Calibri" w:cs="Times New Roman"/>
          <w:color w:val="auto"/>
          <w:kern w:val="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92A" w:rsidRPr="00A40F59" w:rsidRDefault="00ED592A" w:rsidP="00A40F59">
      <w:pPr>
        <w:pStyle w:val="PargrafodaLista1"/>
        <w:spacing w:after="0" w:line="240" w:lineRule="auto"/>
        <w:rPr>
          <w:rFonts w:eastAsia="Calibri" w:cs="Times New Roman"/>
          <w:color w:val="auto"/>
          <w:kern w:val="0"/>
        </w:rPr>
      </w:pPr>
      <w:r>
        <w:separator/>
      </w:r>
    </w:p>
  </w:footnote>
  <w:footnote w:type="continuationSeparator" w:id="1">
    <w:p w:rsidR="00ED592A" w:rsidRPr="00A40F59" w:rsidRDefault="00ED592A" w:rsidP="00A40F59">
      <w:pPr>
        <w:pStyle w:val="PargrafodaLista1"/>
        <w:spacing w:after="0" w:line="240" w:lineRule="auto"/>
        <w:rPr>
          <w:rFonts w:eastAsia="Calibri" w:cs="Times New Roman"/>
          <w:color w:val="auto"/>
          <w:kern w:val="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41A2A"/>
    <w:rsid w:val="00065D82"/>
    <w:rsid w:val="000701FF"/>
    <w:rsid w:val="00084EEA"/>
    <w:rsid w:val="000A5473"/>
    <w:rsid w:val="000B6DD9"/>
    <w:rsid w:val="000E0D5C"/>
    <w:rsid w:val="00110FDC"/>
    <w:rsid w:val="0015323C"/>
    <w:rsid w:val="001748EE"/>
    <w:rsid w:val="001A031B"/>
    <w:rsid w:val="001D1AAE"/>
    <w:rsid w:val="00227B80"/>
    <w:rsid w:val="00246F3C"/>
    <w:rsid w:val="00280EA5"/>
    <w:rsid w:val="002B701A"/>
    <w:rsid w:val="002D5B95"/>
    <w:rsid w:val="002E5E2D"/>
    <w:rsid w:val="00300F26"/>
    <w:rsid w:val="003135ED"/>
    <w:rsid w:val="00324CBC"/>
    <w:rsid w:val="00361404"/>
    <w:rsid w:val="00363C0F"/>
    <w:rsid w:val="00381B20"/>
    <w:rsid w:val="0038529B"/>
    <w:rsid w:val="003A02B3"/>
    <w:rsid w:val="003B7792"/>
    <w:rsid w:val="003E0B2E"/>
    <w:rsid w:val="00417EE1"/>
    <w:rsid w:val="00432917"/>
    <w:rsid w:val="0044216D"/>
    <w:rsid w:val="004467B3"/>
    <w:rsid w:val="004520C8"/>
    <w:rsid w:val="00457256"/>
    <w:rsid w:val="0046083F"/>
    <w:rsid w:val="00485E4B"/>
    <w:rsid w:val="00493CC6"/>
    <w:rsid w:val="00495039"/>
    <w:rsid w:val="00497CEE"/>
    <w:rsid w:val="004A3BE3"/>
    <w:rsid w:val="004E6368"/>
    <w:rsid w:val="004F732F"/>
    <w:rsid w:val="00533148"/>
    <w:rsid w:val="00576BCA"/>
    <w:rsid w:val="0058442B"/>
    <w:rsid w:val="005E55DB"/>
    <w:rsid w:val="00636049"/>
    <w:rsid w:val="00644897"/>
    <w:rsid w:val="00656144"/>
    <w:rsid w:val="00676DFE"/>
    <w:rsid w:val="00683758"/>
    <w:rsid w:val="006C0E6A"/>
    <w:rsid w:val="006D3DFC"/>
    <w:rsid w:val="007021C8"/>
    <w:rsid w:val="00704356"/>
    <w:rsid w:val="00742759"/>
    <w:rsid w:val="00772147"/>
    <w:rsid w:val="007811BA"/>
    <w:rsid w:val="007C1AE9"/>
    <w:rsid w:val="007E63AF"/>
    <w:rsid w:val="007F1D6B"/>
    <w:rsid w:val="007F2042"/>
    <w:rsid w:val="00802F24"/>
    <w:rsid w:val="00822567"/>
    <w:rsid w:val="00882F97"/>
    <w:rsid w:val="00891648"/>
    <w:rsid w:val="008B66AC"/>
    <w:rsid w:val="008C0685"/>
    <w:rsid w:val="008C349F"/>
    <w:rsid w:val="008D11B3"/>
    <w:rsid w:val="008D307F"/>
    <w:rsid w:val="00904ADB"/>
    <w:rsid w:val="00940DC6"/>
    <w:rsid w:val="00962EBA"/>
    <w:rsid w:val="009B608F"/>
    <w:rsid w:val="009F7C5E"/>
    <w:rsid w:val="00A40F59"/>
    <w:rsid w:val="00A46D8A"/>
    <w:rsid w:val="00B166A9"/>
    <w:rsid w:val="00B378DC"/>
    <w:rsid w:val="00B429A3"/>
    <w:rsid w:val="00B831A2"/>
    <w:rsid w:val="00B96F5F"/>
    <w:rsid w:val="00C31DA8"/>
    <w:rsid w:val="00C51510"/>
    <w:rsid w:val="00C646D5"/>
    <w:rsid w:val="00C64A9A"/>
    <w:rsid w:val="00C736AB"/>
    <w:rsid w:val="00C75217"/>
    <w:rsid w:val="00C80FDE"/>
    <w:rsid w:val="00C81248"/>
    <w:rsid w:val="00C959A4"/>
    <w:rsid w:val="00CA3310"/>
    <w:rsid w:val="00CB3A8C"/>
    <w:rsid w:val="00D21440"/>
    <w:rsid w:val="00D33791"/>
    <w:rsid w:val="00D36A04"/>
    <w:rsid w:val="00D43760"/>
    <w:rsid w:val="00D52C99"/>
    <w:rsid w:val="00D610F0"/>
    <w:rsid w:val="00D65B52"/>
    <w:rsid w:val="00D85B72"/>
    <w:rsid w:val="00D9288A"/>
    <w:rsid w:val="00D93B7C"/>
    <w:rsid w:val="00D9594D"/>
    <w:rsid w:val="00DE624B"/>
    <w:rsid w:val="00DE7EEF"/>
    <w:rsid w:val="00E05C0B"/>
    <w:rsid w:val="00E108C9"/>
    <w:rsid w:val="00E317BD"/>
    <w:rsid w:val="00E67F04"/>
    <w:rsid w:val="00E73ED8"/>
    <w:rsid w:val="00E77D82"/>
    <w:rsid w:val="00EB3B9D"/>
    <w:rsid w:val="00EB653E"/>
    <w:rsid w:val="00EC615F"/>
    <w:rsid w:val="00ED592A"/>
    <w:rsid w:val="00F24520"/>
    <w:rsid w:val="00F27962"/>
    <w:rsid w:val="00F6016C"/>
    <w:rsid w:val="00FA18E5"/>
    <w:rsid w:val="00FC4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A40F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40F5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A40F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40F5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binete@lapa.ifbaiano.edu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8776F-4672-42D2-84DA-CFA3A292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354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17</cp:revision>
  <cp:lastPrinted>2015-05-21T18:24:00Z</cp:lastPrinted>
  <dcterms:created xsi:type="dcterms:W3CDTF">2015-05-19T19:50:00Z</dcterms:created>
  <dcterms:modified xsi:type="dcterms:W3CDTF">2015-05-22T13:22:00Z</dcterms:modified>
</cp:coreProperties>
</file>